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C4A0" w14:textId="77777777" w:rsidR="00593638" w:rsidRDefault="00593638">
      <w:pPr>
        <w:pBdr>
          <w:bottom w:val="single" w:sz="20" w:space="1" w:color="7B1A2E"/>
        </w:pBdr>
        <w:spacing w:after="200"/>
      </w:pPr>
    </w:p>
    <w:p w14:paraId="2BC2C4A1" w14:textId="59F292F9" w:rsidR="00593638" w:rsidRDefault="00000000">
      <w:pPr>
        <w:spacing w:after="40"/>
      </w:pPr>
      <w:r>
        <w:rPr>
          <w:color w:val="555555"/>
          <w:spacing w:val="80"/>
          <w:sz w:val="18"/>
          <w:szCs w:val="18"/>
        </w:rPr>
        <w:t>SEXESS / INTIMOLOGY</w:t>
      </w:r>
    </w:p>
    <w:p w14:paraId="2BC2C4A2" w14:textId="77777777" w:rsidR="00593638" w:rsidRDefault="00000000">
      <w:pPr>
        <w:spacing w:after="60"/>
      </w:pPr>
      <w:r>
        <w:rPr>
          <w:b/>
          <w:bCs/>
          <w:color w:val="7B1A2E"/>
          <w:sz w:val="38"/>
          <w:szCs w:val="38"/>
        </w:rPr>
        <w:t>RELATIONSHIP SIT-REP DASHBOARD</w:t>
      </w:r>
    </w:p>
    <w:p w14:paraId="2BC2C4A3" w14:textId="77777777" w:rsidR="00593638" w:rsidRDefault="00000000" w:rsidP="00045DCE">
      <w:r>
        <w:rPr>
          <w:i/>
          <w:iCs/>
          <w:color w:val="1C2D40"/>
          <w:sz w:val="22"/>
          <w:szCs w:val="22"/>
        </w:rPr>
        <w:t xml:space="preserve">A clear-eyed way to know where your relationship </w:t>
      </w:r>
      <w:proofErr w:type="gramStart"/>
      <w:r>
        <w:rPr>
          <w:i/>
          <w:iCs/>
          <w:color w:val="1C2D40"/>
          <w:sz w:val="22"/>
          <w:szCs w:val="22"/>
        </w:rPr>
        <w:t>actually stands</w:t>
      </w:r>
      <w:proofErr w:type="gramEnd"/>
    </w:p>
    <w:p w14:paraId="2BC2C4A4" w14:textId="77777777" w:rsidR="00593638" w:rsidRDefault="00593638" w:rsidP="00045DCE">
      <w:pPr>
        <w:pBdr>
          <w:bottom w:val="single" w:sz="4" w:space="1" w:color="DDCCCC"/>
        </w:pBdr>
      </w:pPr>
    </w:p>
    <w:p w14:paraId="2BC2C4A5" w14:textId="77777777" w:rsidR="00593638" w:rsidRDefault="00000000" w:rsidP="00045DCE">
      <w:r>
        <w:rPr>
          <w:b/>
          <w:bCs/>
          <w:color w:val="7B1A2E"/>
          <w:spacing w:val="60"/>
        </w:rPr>
        <w:t>THE PROBLEM</w:t>
      </w:r>
    </w:p>
    <w:p w14:paraId="2BC2C4A6" w14:textId="77777777" w:rsidR="00593638" w:rsidRDefault="00000000" w:rsidP="00045DCE">
      <w:r>
        <w:rPr>
          <w:color w:val="555555"/>
        </w:rPr>
        <w:t xml:space="preserve">Most people stay too long in confusing or unhealthy relationships because there's no objective way to measure relational health. Emotions, trauma, and stress distort judgment — making it hard to see what's </w:t>
      </w:r>
      <w:proofErr w:type="gramStart"/>
      <w:r>
        <w:rPr>
          <w:color w:val="555555"/>
        </w:rPr>
        <w:t>actually happening</w:t>
      </w:r>
      <w:proofErr w:type="gramEnd"/>
      <w:r>
        <w:rPr>
          <w:color w:val="555555"/>
        </w:rPr>
        <w:t>.</w:t>
      </w:r>
    </w:p>
    <w:p w14:paraId="2BC2C4A7" w14:textId="77777777" w:rsidR="00593638" w:rsidRDefault="00593638" w:rsidP="00045DCE">
      <w:pPr>
        <w:pBdr>
          <w:bottom w:val="single" w:sz="4" w:space="1" w:color="DDCCCC"/>
        </w:pBdr>
      </w:pPr>
    </w:p>
    <w:p w14:paraId="2BC2C4A8" w14:textId="77777777" w:rsidR="00593638" w:rsidRDefault="00000000" w:rsidP="00045DCE">
      <w:r>
        <w:rPr>
          <w:b/>
          <w:bCs/>
          <w:color w:val="7B1A2E"/>
          <w:spacing w:val="60"/>
        </w:rPr>
        <w:t>THE SOLUTION</w:t>
      </w:r>
    </w:p>
    <w:p w14:paraId="2DD7B428" w14:textId="77777777" w:rsidR="00045DCE" w:rsidRDefault="00000000" w:rsidP="00045DCE">
      <w:pPr>
        <w:spacing w:before="40" w:after="80"/>
      </w:pPr>
      <w:r>
        <w:rPr>
          <w:color w:val="555555"/>
        </w:rPr>
        <w:t>The Relationship Sit-Rep Dashboard is a simple, periodic check-in tool that turns invisible relationship patterns into clear, observable indicators. It's not a scorecard — it's a reality check.</w:t>
      </w:r>
    </w:p>
    <w:p w14:paraId="2BC2C4AA" w14:textId="257C550E" w:rsidR="00593638" w:rsidRDefault="00000000" w:rsidP="00045DCE">
      <w:r>
        <w:rPr>
          <w:i/>
          <w:iCs/>
          <w:color w:val="1C2D40"/>
        </w:rPr>
        <w:t>Patterns over personalities. Accountability without blame.</w:t>
      </w:r>
    </w:p>
    <w:p w14:paraId="2BC2C4AB" w14:textId="77777777" w:rsidR="00593638" w:rsidRDefault="00593638" w:rsidP="00045DCE">
      <w:pPr>
        <w:pBdr>
          <w:bottom w:val="single" w:sz="4" w:space="1" w:color="DDCCCC"/>
        </w:pBdr>
      </w:pPr>
    </w:p>
    <w:p w14:paraId="2BC2C4AC" w14:textId="77777777" w:rsidR="00593638" w:rsidRDefault="00000000" w:rsidP="00045DCE">
      <w:r>
        <w:rPr>
          <w:b/>
          <w:bCs/>
          <w:color w:val="7B1A2E"/>
          <w:spacing w:val="60"/>
        </w:rPr>
        <w:t>WHAT IT TRACKS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593638" w14:paraId="2BC2C4B2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14:paraId="2BC2C4AD" w14:textId="77777777" w:rsidR="00593638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Communication patterns</w:t>
            </w:r>
          </w:p>
          <w:p w14:paraId="2BC2C4AE" w14:textId="77777777" w:rsidR="00593638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Conflict resolution and repair</w:t>
            </w:r>
          </w:p>
          <w:p w14:paraId="2BC2C4AF" w14:textId="77777777" w:rsidR="00593638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Consent and boundaries</w:t>
            </w:r>
          </w:p>
        </w:tc>
        <w:tc>
          <w:tcPr>
            <w:tcW w:w="4680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14:paraId="2BC2C4B0" w14:textId="77777777" w:rsidR="00593638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Emotional safety</w:t>
            </w:r>
          </w:p>
          <w:p w14:paraId="2BC2C4B1" w14:textId="77777777" w:rsidR="00593638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Growth vs. stagnation</w:t>
            </w:r>
          </w:p>
        </w:tc>
      </w:tr>
    </w:tbl>
    <w:p w14:paraId="2BC2C4B3" w14:textId="77777777" w:rsidR="00593638" w:rsidRDefault="00593638" w:rsidP="00045DCE">
      <w:pPr>
        <w:pBdr>
          <w:bottom w:val="single" w:sz="4" w:space="1" w:color="DDCCCC"/>
        </w:pBdr>
      </w:pPr>
    </w:p>
    <w:p w14:paraId="2BC2C4B4" w14:textId="77777777" w:rsidR="00593638" w:rsidRDefault="00000000" w:rsidP="00045DCE">
      <w:r>
        <w:rPr>
          <w:b/>
          <w:bCs/>
          <w:color w:val="7B1A2E"/>
          <w:spacing w:val="60"/>
        </w:rPr>
        <w:t>HOW IT'S USED</w:t>
      </w:r>
    </w:p>
    <w:p w14:paraId="2BC2C4B5" w14:textId="77777777" w:rsidR="00593638" w:rsidRDefault="00000000">
      <w:pPr>
        <w:pStyle w:val="ListParagraph"/>
        <w:numPr>
          <w:ilvl w:val="0"/>
          <w:numId w:val="2"/>
        </w:numPr>
        <w:spacing w:before="50" w:after="50"/>
      </w:pPr>
      <w:r>
        <w:rPr>
          <w:color w:val="555555"/>
        </w:rPr>
        <w:t>Personal self-assessments — ongoing awareness</w:t>
      </w:r>
    </w:p>
    <w:p w14:paraId="2BC2C4B6" w14:textId="77777777" w:rsidR="00593638" w:rsidRDefault="00000000">
      <w:pPr>
        <w:pStyle w:val="ListParagraph"/>
        <w:numPr>
          <w:ilvl w:val="0"/>
          <w:numId w:val="2"/>
        </w:numPr>
        <w:spacing w:before="50" w:after="50"/>
      </w:pPr>
      <w:r>
        <w:rPr>
          <w:color w:val="555555"/>
        </w:rPr>
        <w:t>Couple check-ins — guided or independent</w:t>
      </w:r>
    </w:p>
    <w:p w14:paraId="2BC2C4B7" w14:textId="77777777" w:rsidR="00593638" w:rsidRDefault="00000000">
      <w:pPr>
        <w:pStyle w:val="ListParagraph"/>
        <w:numPr>
          <w:ilvl w:val="0"/>
          <w:numId w:val="2"/>
        </w:numPr>
        <w:spacing w:before="50" w:after="50"/>
      </w:pPr>
      <w:r>
        <w:rPr>
          <w:color w:val="555555"/>
        </w:rPr>
        <w:t>Coaching and therapy support tool</w:t>
      </w:r>
    </w:p>
    <w:p w14:paraId="2BC2C4B8" w14:textId="77777777" w:rsidR="00593638" w:rsidRDefault="00000000" w:rsidP="00045DCE">
      <w:pPr>
        <w:pStyle w:val="ListParagraph"/>
        <w:numPr>
          <w:ilvl w:val="0"/>
          <w:numId w:val="2"/>
        </w:numPr>
      </w:pPr>
      <w:r>
        <w:rPr>
          <w:color w:val="555555"/>
        </w:rPr>
        <w:t>Decision-making during major relationship transitions</w:t>
      </w:r>
    </w:p>
    <w:p w14:paraId="2BC2C4B9" w14:textId="77777777" w:rsidR="00593638" w:rsidRDefault="00593638" w:rsidP="00045DCE">
      <w:pPr>
        <w:pBdr>
          <w:bottom w:val="single" w:sz="4" w:space="1" w:color="DDCCCC"/>
        </w:pBdr>
      </w:pPr>
    </w:p>
    <w:p w14:paraId="2BC2C4BA" w14:textId="77777777" w:rsidR="00593638" w:rsidRDefault="00000000" w:rsidP="00045DCE">
      <w:r>
        <w:rPr>
          <w:b/>
          <w:bCs/>
          <w:color w:val="7B1A2E"/>
          <w:spacing w:val="60"/>
        </w:rPr>
        <w:t>WHY IT WORKS</w:t>
      </w:r>
    </w:p>
    <w:p w14:paraId="2BC2C4BB" w14:textId="77777777" w:rsidR="00593638" w:rsidRDefault="00000000" w:rsidP="00045DCE">
      <w:proofErr w:type="gramStart"/>
      <w:r>
        <w:rPr>
          <w:color w:val="555555"/>
        </w:rPr>
        <w:t>Focuses</w:t>
      </w:r>
      <w:proofErr w:type="gramEnd"/>
      <w:r>
        <w:rPr>
          <w:color w:val="555555"/>
        </w:rPr>
        <w:t xml:space="preserve"> on patterns, not isolated moments. Encourages accountability without blame. Helps users </w:t>
      </w:r>
      <w:proofErr w:type="gramStart"/>
      <w:r>
        <w:rPr>
          <w:color w:val="555555"/>
        </w:rPr>
        <w:t>leave earlier,</w:t>
      </w:r>
      <w:proofErr w:type="gramEnd"/>
      <w:r>
        <w:rPr>
          <w:color w:val="555555"/>
        </w:rPr>
        <w:t xml:space="preserve"> part ways fairly, or recommit more consciously — with full information and zero pressure.</w:t>
      </w:r>
    </w:p>
    <w:p w14:paraId="2BC2C4BC" w14:textId="77777777" w:rsidR="00593638" w:rsidRDefault="00593638" w:rsidP="00045DCE">
      <w:pPr>
        <w:pBdr>
          <w:bottom w:val="single" w:sz="4" w:space="1" w:color="DDCCCC"/>
        </w:pBdr>
      </w:pPr>
    </w:p>
    <w:p w14:paraId="2BC2C4BD" w14:textId="77777777" w:rsidR="00593638" w:rsidRDefault="00000000" w:rsidP="00045DCE">
      <w:r>
        <w:rPr>
          <w:b/>
          <w:bCs/>
          <w:color w:val="7B1A2E"/>
          <w:spacing w:val="60"/>
        </w:rPr>
        <w:t>IDEAL USERS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593638" w14:paraId="2BC2C4C4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14:paraId="2BC2C4BE" w14:textId="77777777" w:rsidR="00593638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Couples in early or transitional stages</w:t>
            </w:r>
          </w:p>
          <w:p w14:paraId="2BC2C4BF" w14:textId="77777777" w:rsidR="00593638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Survivors rebuilding trust</w:t>
            </w:r>
          </w:p>
          <w:p w14:paraId="2BC2C4C0" w14:textId="77777777" w:rsidR="00593638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Coaches and therapists</w:t>
            </w:r>
          </w:p>
        </w:tc>
        <w:tc>
          <w:tcPr>
            <w:tcW w:w="4680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14:paraId="2BC2C4C1" w14:textId="77777777" w:rsidR="00593638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Personal development communities</w:t>
            </w:r>
          </w:p>
          <w:p w14:paraId="2BC2C4C2" w14:textId="77777777" w:rsidR="00593638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Dating platforms and apps</w:t>
            </w:r>
          </w:p>
          <w:p w14:paraId="2BC2C4C3" w14:textId="77777777" w:rsidR="00593638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Educators and group facilitators</w:t>
            </w:r>
          </w:p>
        </w:tc>
      </w:tr>
    </w:tbl>
    <w:p w14:paraId="2BC2C4C5" w14:textId="77777777" w:rsidR="00593638" w:rsidRDefault="00593638" w:rsidP="00045DCE">
      <w:pPr>
        <w:pBdr>
          <w:bottom w:val="single" w:sz="4" w:space="1" w:color="DDCCCC"/>
        </w:pBdr>
      </w:pPr>
    </w:p>
    <w:p w14:paraId="2BC2C4C6" w14:textId="77777777" w:rsidR="00593638" w:rsidRDefault="00000000" w:rsidP="00045DCE">
      <w:r>
        <w:rPr>
          <w:b/>
          <w:bCs/>
          <w:color w:val="7B1A2E"/>
          <w:spacing w:val="60"/>
        </w:rPr>
        <w:t>STATUS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93638" w14:paraId="2BC2C4C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BBBB"/>
              <w:left w:val="single" w:sz="4" w:space="0" w:color="CCBBBB"/>
              <w:bottom w:val="single" w:sz="4" w:space="0" w:color="CCBBBB"/>
              <w:right w:val="single" w:sz="4" w:space="0" w:color="CCBBBB"/>
            </w:tcBorders>
            <w:shd w:val="clear" w:color="auto" w:fill="F5F0E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BC2C4C7" w14:textId="77777777" w:rsidR="00593638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 xml:space="preserve">Framework active inside the </w:t>
            </w:r>
            <w:proofErr w:type="spellStart"/>
            <w:r>
              <w:rPr>
                <w:color w:val="555555"/>
              </w:rPr>
              <w:t>Intimology</w:t>
            </w:r>
            <w:proofErr w:type="spellEnd"/>
            <w:r>
              <w:rPr>
                <w:color w:val="555555"/>
              </w:rPr>
              <w:t xml:space="preserve"> curriculum</w:t>
            </w:r>
          </w:p>
          <w:p w14:paraId="2BC2C4C8" w14:textId="77777777" w:rsidR="00593638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App and dashboard integrations in development</w:t>
            </w:r>
          </w:p>
          <w:p w14:paraId="2BC2C4C9" w14:textId="77777777" w:rsidR="00593638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Licensing available for therapists, coaches, and platforms</w:t>
            </w:r>
          </w:p>
          <w:p w14:paraId="2BC2C4CA" w14:textId="77777777" w:rsidR="00593638" w:rsidRDefault="00000000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Seeking integration and pilot partners</w:t>
            </w:r>
          </w:p>
        </w:tc>
      </w:tr>
    </w:tbl>
    <w:p w14:paraId="2BC2C4CC" w14:textId="77777777" w:rsidR="00593638" w:rsidRDefault="00593638">
      <w:pPr>
        <w:pBdr>
          <w:top w:val="single" w:sz="20" w:space="1" w:color="7B1A2E"/>
        </w:pBdr>
        <w:spacing w:before="280" w:after="60"/>
      </w:pPr>
    </w:p>
    <w:p w14:paraId="2BC2C4CD" w14:textId="77777777" w:rsidR="00593638" w:rsidRDefault="00000000">
      <w:r>
        <w:rPr>
          <w:i/>
          <w:iCs/>
          <w:color w:val="555555"/>
          <w:sz w:val="17"/>
          <w:szCs w:val="17"/>
        </w:rPr>
        <w:t xml:space="preserve">Ree </w:t>
      </w:r>
      <w:proofErr w:type="gramStart"/>
      <w:r>
        <w:rPr>
          <w:i/>
          <w:iCs/>
          <w:color w:val="555555"/>
          <w:sz w:val="17"/>
          <w:szCs w:val="17"/>
        </w:rPr>
        <w:t>Nitya  |</w:t>
      </w:r>
      <w:proofErr w:type="gramEnd"/>
      <w:r>
        <w:rPr>
          <w:i/>
          <w:iCs/>
          <w:color w:val="555555"/>
          <w:sz w:val="17"/>
          <w:szCs w:val="17"/>
        </w:rPr>
        <w:t xml:space="preserve">  Founder, </w:t>
      </w:r>
      <w:proofErr w:type="gramStart"/>
      <w:r>
        <w:rPr>
          <w:i/>
          <w:iCs/>
          <w:color w:val="555555"/>
          <w:sz w:val="17"/>
          <w:szCs w:val="17"/>
        </w:rPr>
        <w:t>Sexess  |</w:t>
      </w:r>
      <w:proofErr w:type="gramEnd"/>
      <w:r>
        <w:rPr>
          <w:i/>
          <w:iCs/>
          <w:color w:val="555555"/>
          <w:sz w:val="17"/>
          <w:szCs w:val="17"/>
        </w:rPr>
        <w:t xml:space="preserve">  </w:t>
      </w:r>
      <w:proofErr w:type="gramStart"/>
      <w:r>
        <w:rPr>
          <w:i/>
          <w:iCs/>
          <w:color w:val="555555"/>
          <w:sz w:val="17"/>
          <w:szCs w:val="17"/>
        </w:rPr>
        <w:t>ask@sexess.org  |</w:t>
      </w:r>
      <w:proofErr w:type="gramEnd"/>
      <w:r>
        <w:rPr>
          <w:i/>
          <w:iCs/>
          <w:color w:val="555555"/>
          <w:sz w:val="17"/>
          <w:szCs w:val="17"/>
        </w:rPr>
        <w:t xml:space="preserve">  509-383-</w:t>
      </w:r>
      <w:proofErr w:type="gramStart"/>
      <w:r>
        <w:rPr>
          <w:i/>
          <w:iCs/>
          <w:color w:val="555555"/>
          <w:sz w:val="17"/>
          <w:szCs w:val="17"/>
        </w:rPr>
        <w:t>8380  |</w:t>
      </w:r>
      <w:proofErr w:type="gramEnd"/>
      <w:r>
        <w:rPr>
          <w:i/>
          <w:iCs/>
          <w:color w:val="555555"/>
          <w:sz w:val="17"/>
          <w:szCs w:val="17"/>
        </w:rPr>
        <w:t xml:space="preserve">  </w:t>
      </w:r>
      <w:proofErr w:type="gramStart"/>
      <w:r>
        <w:rPr>
          <w:i/>
          <w:iCs/>
          <w:color w:val="555555"/>
          <w:sz w:val="17"/>
          <w:szCs w:val="17"/>
        </w:rPr>
        <w:t>sexess.org  |</w:t>
      </w:r>
      <w:proofErr w:type="gramEnd"/>
      <w:r>
        <w:rPr>
          <w:i/>
          <w:iCs/>
          <w:color w:val="555555"/>
          <w:sz w:val="17"/>
          <w:szCs w:val="17"/>
        </w:rPr>
        <w:t xml:space="preserve">  EIN #88-3785162</w:t>
      </w:r>
    </w:p>
    <w:sectPr w:rsidR="00593638">
      <w:pgSz w:w="12240" w:h="15840"/>
      <w:pgMar w:top="1000" w:right="1260" w:bottom="100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260B1"/>
    <w:multiLevelType w:val="hybridMultilevel"/>
    <w:tmpl w:val="4EFCB2B2"/>
    <w:lvl w:ilvl="0" w:tplc="DABC0C7A">
      <w:start w:val="1"/>
      <w:numFmt w:val="bullet"/>
      <w:lvlText w:val="•"/>
      <w:lvlJc w:val="left"/>
      <w:pPr>
        <w:ind w:left="520" w:hanging="260"/>
      </w:pPr>
    </w:lvl>
    <w:lvl w:ilvl="1" w:tplc="FF1C9A5A">
      <w:numFmt w:val="decimal"/>
      <w:lvlText w:val=""/>
      <w:lvlJc w:val="left"/>
    </w:lvl>
    <w:lvl w:ilvl="2" w:tplc="D45ED992">
      <w:numFmt w:val="decimal"/>
      <w:lvlText w:val=""/>
      <w:lvlJc w:val="left"/>
    </w:lvl>
    <w:lvl w:ilvl="3" w:tplc="341ED64A">
      <w:numFmt w:val="decimal"/>
      <w:lvlText w:val=""/>
      <w:lvlJc w:val="left"/>
    </w:lvl>
    <w:lvl w:ilvl="4" w:tplc="75943404">
      <w:numFmt w:val="decimal"/>
      <w:lvlText w:val=""/>
      <w:lvlJc w:val="left"/>
    </w:lvl>
    <w:lvl w:ilvl="5" w:tplc="C4FC86CE">
      <w:numFmt w:val="decimal"/>
      <w:lvlText w:val=""/>
      <w:lvlJc w:val="left"/>
    </w:lvl>
    <w:lvl w:ilvl="6" w:tplc="EC1A4148">
      <w:numFmt w:val="decimal"/>
      <w:lvlText w:val=""/>
      <w:lvlJc w:val="left"/>
    </w:lvl>
    <w:lvl w:ilvl="7" w:tplc="B756D9D4">
      <w:numFmt w:val="decimal"/>
      <w:lvlText w:val=""/>
      <w:lvlJc w:val="left"/>
    </w:lvl>
    <w:lvl w:ilvl="8" w:tplc="50CCF258">
      <w:numFmt w:val="decimal"/>
      <w:lvlText w:val=""/>
      <w:lvlJc w:val="left"/>
    </w:lvl>
  </w:abstractNum>
  <w:abstractNum w:abstractNumId="1" w15:restartNumberingAfterBreak="0">
    <w:nsid w:val="69FD4F05"/>
    <w:multiLevelType w:val="hybridMultilevel"/>
    <w:tmpl w:val="81A2C72A"/>
    <w:lvl w:ilvl="0" w:tplc="4EDCC646">
      <w:start w:val="1"/>
      <w:numFmt w:val="bullet"/>
      <w:lvlText w:val="●"/>
      <w:lvlJc w:val="left"/>
      <w:pPr>
        <w:ind w:left="720" w:hanging="360"/>
      </w:pPr>
    </w:lvl>
    <w:lvl w:ilvl="1" w:tplc="F5A8F646">
      <w:start w:val="1"/>
      <w:numFmt w:val="bullet"/>
      <w:lvlText w:val="○"/>
      <w:lvlJc w:val="left"/>
      <w:pPr>
        <w:ind w:left="1440" w:hanging="360"/>
      </w:pPr>
    </w:lvl>
    <w:lvl w:ilvl="2" w:tplc="89086DC6">
      <w:start w:val="1"/>
      <w:numFmt w:val="bullet"/>
      <w:lvlText w:val="■"/>
      <w:lvlJc w:val="left"/>
      <w:pPr>
        <w:ind w:left="2160" w:hanging="360"/>
      </w:pPr>
    </w:lvl>
    <w:lvl w:ilvl="3" w:tplc="BC908E76">
      <w:start w:val="1"/>
      <w:numFmt w:val="bullet"/>
      <w:lvlText w:val="●"/>
      <w:lvlJc w:val="left"/>
      <w:pPr>
        <w:ind w:left="2880" w:hanging="360"/>
      </w:pPr>
    </w:lvl>
    <w:lvl w:ilvl="4" w:tplc="BF220C64">
      <w:start w:val="1"/>
      <w:numFmt w:val="bullet"/>
      <w:lvlText w:val="○"/>
      <w:lvlJc w:val="left"/>
      <w:pPr>
        <w:ind w:left="3600" w:hanging="360"/>
      </w:pPr>
    </w:lvl>
    <w:lvl w:ilvl="5" w:tplc="BEFC6DBC">
      <w:start w:val="1"/>
      <w:numFmt w:val="bullet"/>
      <w:lvlText w:val="■"/>
      <w:lvlJc w:val="left"/>
      <w:pPr>
        <w:ind w:left="4320" w:hanging="360"/>
      </w:pPr>
    </w:lvl>
    <w:lvl w:ilvl="6" w:tplc="577EEF90">
      <w:start w:val="1"/>
      <w:numFmt w:val="bullet"/>
      <w:lvlText w:val="●"/>
      <w:lvlJc w:val="left"/>
      <w:pPr>
        <w:ind w:left="5040" w:hanging="360"/>
      </w:pPr>
    </w:lvl>
    <w:lvl w:ilvl="7" w:tplc="F104B8A6">
      <w:start w:val="1"/>
      <w:numFmt w:val="bullet"/>
      <w:lvlText w:val="●"/>
      <w:lvlJc w:val="left"/>
      <w:pPr>
        <w:ind w:left="5760" w:hanging="360"/>
      </w:pPr>
    </w:lvl>
    <w:lvl w:ilvl="8" w:tplc="516E607A">
      <w:start w:val="1"/>
      <w:numFmt w:val="bullet"/>
      <w:lvlText w:val="●"/>
      <w:lvlJc w:val="left"/>
      <w:pPr>
        <w:ind w:left="6480" w:hanging="360"/>
      </w:pPr>
    </w:lvl>
  </w:abstractNum>
  <w:num w:numId="1" w16cid:durableId="46879062">
    <w:abstractNumId w:val="1"/>
    <w:lvlOverride w:ilvl="0">
      <w:startOverride w:val="1"/>
    </w:lvlOverride>
  </w:num>
  <w:num w:numId="2" w16cid:durableId="190428854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638"/>
    <w:rsid w:val="00045DCE"/>
    <w:rsid w:val="00593638"/>
    <w:rsid w:val="00D4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2C4A0"/>
  <w15:docId w15:val="{466B462C-D132-42AC-AC29-5BFAC426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1442</Characters>
  <Application>Microsoft Office Word</Application>
  <DocSecurity>0</DocSecurity>
  <Lines>48</Lines>
  <Paragraphs>38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oriana landt</cp:lastModifiedBy>
  <cp:revision>2</cp:revision>
  <dcterms:created xsi:type="dcterms:W3CDTF">2026-03-31T04:26:00Z</dcterms:created>
  <dcterms:modified xsi:type="dcterms:W3CDTF">2026-04-01T17:58:00Z</dcterms:modified>
</cp:coreProperties>
</file>